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B12AA3" w14:textId="77777777" w:rsidR="00C26176" w:rsidRPr="00EA2836" w:rsidRDefault="00C26176" w:rsidP="00EA2836">
      <w:pPr>
        <w:spacing w:line="360" w:lineRule="auto"/>
        <w:jc w:val="center"/>
        <w:rPr>
          <w:color w:val="000000" w:themeColor="text1"/>
          <w:sz w:val="22"/>
          <w:szCs w:val="22"/>
        </w:rPr>
      </w:pPr>
      <w:r w:rsidRPr="00EA2836">
        <w:rPr>
          <w:b/>
          <w:color w:val="000000" w:themeColor="text1"/>
          <w:sz w:val="22"/>
          <w:szCs w:val="22"/>
        </w:rPr>
        <w:t>KLAUZULA INFORMACYJNA</w:t>
      </w:r>
      <w:r w:rsidR="005D4FE0" w:rsidRPr="00EA2836">
        <w:rPr>
          <w:b/>
          <w:color w:val="000000" w:themeColor="text1"/>
          <w:sz w:val="22"/>
          <w:szCs w:val="22"/>
        </w:rPr>
        <w:t xml:space="preserve"> – ZAMÓWIENIA PUBLICZNE</w:t>
      </w:r>
    </w:p>
    <w:p w14:paraId="51BD8C93" w14:textId="77777777" w:rsidR="00C26176" w:rsidRPr="00EA2836" w:rsidRDefault="00C26176" w:rsidP="00EA2836">
      <w:pPr>
        <w:spacing w:line="360" w:lineRule="auto"/>
        <w:jc w:val="both"/>
        <w:rPr>
          <w:color w:val="000000" w:themeColor="text1"/>
          <w:sz w:val="22"/>
          <w:szCs w:val="22"/>
        </w:rPr>
      </w:pPr>
    </w:p>
    <w:p w14:paraId="6FC6C9AD" w14:textId="77777777" w:rsidR="00C26176" w:rsidRPr="007E2B4E" w:rsidRDefault="00C26176" w:rsidP="00EA2836">
      <w:pPr>
        <w:spacing w:line="360" w:lineRule="auto"/>
        <w:jc w:val="both"/>
        <w:rPr>
          <w:color w:val="000000" w:themeColor="text1"/>
          <w:sz w:val="22"/>
          <w:szCs w:val="22"/>
        </w:rPr>
      </w:pPr>
      <w:r w:rsidRPr="007E2B4E">
        <w:rPr>
          <w:color w:val="000000" w:themeColor="text1"/>
          <w:sz w:val="22"/>
          <w:szCs w:val="22"/>
        </w:rPr>
        <w:t>Zgodnie z art. 13</w:t>
      </w:r>
      <w:r w:rsidR="008D4D95" w:rsidRPr="007E2B4E">
        <w:rPr>
          <w:color w:val="000000" w:themeColor="text1"/>
          <w:sz w:val="22"/>
          <w:szCs w:val="22"/>
        </w:rPr>
        <w:t xml:space="preserve"> i 14</w:t>
      </w:r>
      <w:r w:rsidRPr="007E2B4E">
        <w:rPr>
          <w:color w:val="000000" w:themeColor="text1"/>
          <w:sz w:val="22"/>
          <w:szCs w:val="22"/>
        </w:rPr>
        <w:t xml:space="preserve">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3833EFBA" w14:textId="77777777" w:rsidR="00137E8E" w:rsidRPr="00EA2836" w:rsidRDefault="00137E8E" w:rsidP="00EA2836">
      <w:pPr>
        <w:pStyle w:val="Akapitzlist"/>
        <w:numPr>
          <w:ilvl w:val="0"/>
          <w:numId w:val="8"/>
        </w:numPr>
        <w:spacing w:after="0" w:line="360" w:lineRule="auto"/>
        <w:ind w:left="284" w:hanging="284"/>
        <w:jc w:val="both"/>
        <w:rPr>
          <w:rFonts w:ascii="Times New Roman" w:hAnsi="Times New Roman" w:cs="Times New Roman"/>
          <w:color w:val="000000" w:themeColor="text1"/>
        </w:rPr>
      </w:pPr>
      <w:r w:rsidRPr="00EA2836">
        <w:rPr>
          <w:rFonts w:ascii="Times New Roman" w:hAnsi="Times New Roman" w:cs="Times New Roman"/>
          <w:color w:val="000000" w:themeColor="text1"/>
        </w:rPr>
        <w:t xml:space="preserve">Administratorem </w:t>
      </w:r>
      <w:r w:rsidR="009C2EE1" w:rsidRPr="00EA2836">
        <w:rPr>
          <w:rFonts w:ascii="Times New Roman" w:hAnsi="Times New Roman" w:cs="Times New Roman"/>
          <w:color w:val="000000" w:themeColor="text1"/>
        </w:rPr>
        <w:t xml:space="preserve">Pani/Pana danych osobowych jest </w:t>
      </w:r>
      <w:r w:rsidR="005D4FE0" w:rsidRPr="00EA2836">
        <w:rPr>
          <w:rFonts w:ascii="Times New Roman" w:hAnsi="Times New Roman" w:cs="Times New Roman"/>
          <w:color w:val="000000" w:themeColor="text1"/>
        </w:rPr>
        <w:t xml:space="preserve">Dyrektor </w:t>
      </w:r>
      <w:r w:rsidR="001B6A85" w:rsidRPr="00EA2836">
        <w:rPr>
          <w:rFonts w:ascii="Times New Roman" w:hAnsi="Times New Roman" w:cs="Times New Roman"/>
          <w:color w:val="000000" w:themeColor="text1"/>
        </w:rPr>
        <w:t>Sądu Okręgowego w Zamościu</w:t>
      </w:r>
      <w:r w:rsidR="009C2EE1" w:rsidRPr="00EA2836">
        <w:rPr>
          <w:rFonts w:ascii="Times New Roman" w:hAnsi="Times New Roman" w:cs="Times New Roman"/>
          <w:color w:val="000000" w:themeColor="text1"/>
        </w:rPr>
        <w:t xml:space="preserve">, </w:t>
      </w:r>
      <w:r w:rsidR="001B6A85" w:rsidRPr="00EA2836">
        <w:rPr>
          <w:rFonts w:ascii="Times New Roman" w:hAnsi="Times New Roman" w:cs="Times New Roman"/>
          <w:color w:val="000000" w:themeColor="text1"/>
        </w:rPr>
        <w:t>ul.</w:t>
      </w:r>
      <w:r w:rsidR="00DF7B6E">
        <w:rPr>
          <w:rFonts w:ascii="Times New Roman" w:hAnsi="Times New Roman" w:cs="Times New Roman"/>
          <w:color w:val="000000" w:themeColor="text1"/>
        </w:rPr>
        <w:t> </w:t>
      </w:r>
      <w:r w:rsidR="001B6A85" w:rsidRPr="00EA2836">
        <w:rPr>
          <w:rFonts w:ascii="Times New Roman" w:hAnsi="Times New Roman" w:cs="Times New Roman"/>
          <w:color w:val="000000" w:themeColor="text1"/>
        </w:rPr>
        <w:t xml:space="preserve"> Prymasa Stefana Wyszyńskiego 11, 22-400 Zamość</w:t>
      </w:r>
      <w:r w:rsidR="005D4FE0" w:rsidRPr="00EA2836">
        <w:rPr>
          <w:rFonts w:ascii="Times New Roman" w:hAnsi="Times New Roman" w:cs="Times New Roman"/>
          <w:color w:val="000000" w:themeColor="text1"/>
        </w:rPr>
        <w:t>.</w:t>
      </w:r>
    </w:p>
    <w:p w14:paraId="3B809267" w14:textId="77777777" w:rsidR="00137E8E" w:rsidRPr="00EA2836" w:rsidRDefault="005D4FE0" w:rsidP="00EA2836">
      <w:pPr>
        <w:pStyle w:val="Akapitzlist"/>
        <w:numPr>
          <w:ilvl w:val="0"/>
          <w:numId w:val="9"/>
        </w:numPr>
        <w:spacing w:after="0" w:line="360" w:lineRule="auto"/>
        <w:ind w:left="1134" w:hanging="283"/>
        <w:jc w:val="both"/>
        <w:rPr>
          <w:rFonts w:ascii="Times New Roman" w:hAnsi="Times New Roman" w:cs="Times New Roman"/>
          <w:b/>
          <w:color w:val="000000" w:themeColor="text1"/>
        </w:rPr>
      </w:pPr>
      <w:r w:rsidRPr="00EA2836">
        <w:rPr>
          <w:rFonts w:ascii="Times New Roman" w:hAnsi="Times New Roman" w:cs="Times New Roman"/>
          <w:color w:val="000000" w:themeColor="text1"/>
        </w:rPr>
        <w:t>A</w:t>
      </w:r>
      <w:r w:rsidR="00137E8E" w:rsidRPr="00EA2836">
        <w:rPr>
          <w:rFonts w:ascii="Times New Roman" w:hAnsi="Times New Roman" w:cs="Times New Roman"/>
          <w:color w:val="000000" w:themeColor="text1"/>
        </w:rPr>
        <w:t>dministrator danych - dołoży wszelkich starań, aby w jak najpełniejszym stopniu zrealizować wymogi Rozporządzenia i w ten sposób chronić Pani/Pana dane osobowe.</w:t>
      </w:r>
    </w:p>
    <w:p w14:paraId="3AC46792" w14:textId="032DBF26" w:rsidR="001B6A85" w:rsidRPr="001369A1" w:rsidRDefault="00137E8E" w:rsidP="001369A1">
      <w:pPr>
        <w:pStyle w:val="Akapitzlist"/>
        <w:numPr>
          <w:ilvl w:val="0"/>
          <w:numId w:val="9"/>
        </w:numPr>
        <w:spacing w:after="0" w:line="360" w:lineRule="auto"/>
        <w:ind w:left="1134" w:hanging="283"/>
        <w:jc w:val="both"/>
        <w:rPr>
          <w:rFonts w:ascii="Times New Roman" w:hAnsi="Times New Roman" w:cs="Times New Roman"/>
          <w:color w:val="000000" w:themeColor="text1"/>
        </w:rPr>
      </w:pPr>
      <w:r w:rsidRPr="00EA2836">
        <w:rPr>
          <w:rFonts w:ascii="Times New Roman" w:hAnsi="Times New Roman" w:cs="Times New Roman"/>
          <w:color w:val="000000" w:themeColor="text1"/>
        </w:rPr>
        <w:t>Nadzór nad prawidłowym przetwarzaniem danych osobowych sprawuje Inspektor Ochrony Danych</w:t>
      </w:r>
      <w:r w:rsidR="001369A1">
        <w:rPr>
          <w:rFonts w:ascii="Times New Roman" w:hAnsi="Times New Roman" w:cs="Times New Roman"/>
          <w:color w:val="000000" w:themeColor="text1"/>
        </w:rPr>
        <w:t xml:space="preserve"> - </w:t>
      </w:r>
      <w:r w:rsidRPr="001369A1">
        <w:rPr>
          <w:rFonts w:ascii="Times New Roman" w:hAnsi="Times New Roman" w:cs="Times New Roman"/>
          <w:color w:val="000000" w:themeColor="text1"/>
        </w:rPr>
        <w:t>kontakt e-mail</w:t>
      </w:r>
      <w:r w:rsidR="001B6A85" w:rsidRPr="001369A1">
        <w:rPr>
          <w:rFonts w:ascii="Times New Roman" w:hAnsi="Times New Roman" w:cs="Times New Roman"/>
          <w:color w:val="000000" w:themeColor="text1"/>
        </w:rPr>
        <w:t xml:space="preserve">: </w:t>
      </w:r>
      <w:hyperlink r:id="rId7" w:history="1">
        <w:r w:rsidR="001B6A85" w:rsidRPr="001369A1">
          <w:rPr>
            <w:rStyle w:val="Hipercze"/>
            <w:rFonts w:ascii="Times New Roman" w:hAnsi="Times New Roman" w:cs="Times New Roman"/>
            <w:color w:val="000000" w:themeColor="text1"/>
          </w:rPr>
          <w:t>iod@zamosc.so.gov.pl</w:t>
        </w:r>
      </w:hyperlink>
    </w:p>
    <w:p w14:paraId="613622DE" w14:textId="77777777" w:rsidR="008D4D95" w:rsidRPr="006865AB" w:rsidRDefault="008D4D95" w:rsidP="00EA2836">
      <w:pPr>
        <w:pStyle w:val="Akapitzlist"/>
        <w:numPr>
          <w:ilvl w:val="0"/>
          <w:numId w:val="5"/>
        </w:numPr>
        <w:spacing w:after="0" w:line="360" w:lineRule="auto"/>
        <w:ind w:left="284" w:hanging="284"/>
        <w:jc w:val="both"/>
        <w:rPr>
          <w:rFonts w:ascii="Times New Roman" w:hAnsi="Times New Roman" w:cs="Times New Roman"/>
        </w:rPr>
      </w:pPr>
      <w:r w:rsidRPr="00EA2836">
        <w:rPr>
          <w:rFonts w:ascii="Times New Roman" w:hAnsi="Times New Roman" w:cs="Times New Roman"/>
          <w:bCs/>
          <w:color w:val="000000" w:themeColor="text1"/>
        </w:rPr>
        <w:t>D</w:t>
      </w:r>
      <w:r w:rsidR="00C26176" w:rsidRPr="00EA2836">
        <w:rPr>
          <w:rFonts w:ascii="Times New Roman" w:hAnsi="Times New Roman" w:cs="Times New Roman"/>
          <w:bCs/>
          <w:color w:val="000000" w:themeColor="text1"/>
        </w:rPr>
        <w:t>ane</w:t>
      </w:r>
      <w:r w:rsidR="00C26176" w:rsidRPr="00EA2836">
        <w:rPr>
          <w:rFonts w:ascii="Times New Roman" w:hAnsi="Times New Roman" w:cs="Times New Roman"/>
          <w:color w:val="000000" w:themeColor="text1"/>
        </w:rPr>
        <w:t xml:space="preserve"> osobowe przekazane przez Wykonawcę przetwarzane będą na podstawie art. 6 ust. 1 lit. c</w:t>
      </w:r>
      <w:r w:rsidR="00C26176" w:rsidRPr="00EA2836">
        <w:rPr>
          <w:rFonts w:ascii="Times New Roman" w:hAnsi="Times New Roman" w:cs="Times New Roman"/>
          <w:i/>
          <w:color w:val="000000" w:themeColor="text1"/>
        </w:rPr>
        <w:t xml:space="preserve"> </w:t>
      </w:r>
      <w:r w:rsidR="00C26176" w:rsidRPr="00EA2836">
        <w:rPr>
          <w:rFonts w:ascii="Times New Roman" w:hAnsi="Times New Roman" w:cs="Times New Roman"/>
          <w:color w:val="000000" w:themeColor="text1"/>
        </w:rPr>
        <w:t>RODO w celu związanym z postępowaniem o udzieleni</w:t>
      </w:r>
      <w:r w:rsidR="00457B36" w:rsidRPr="00EA2836">
        <w:rPr>
          <w:rFonts w:ascii="Times New Roman" w:hAnsi="Times New Roman" w:cs="Times New Roman"/>
          <w:color w:val="000000" w:themeColor="text1"/>
        </w:rPr>
        <w:t xml:space="preserve">e </w:t>
      </w:r>
      <w:r w:rsidR="00457B36" w:rsidRPr="006865AB">
        <w:rPr>
          <w:rFonts w:ascii="Times New Roman" w:hAnsi="Times New Roman" w:cs="Times New Roman"/>
        </w:rPr>
        <w:t>zamówienia publicznego,</w:t>
      </w:r>
      <w:r w:rsidR="00457B36" w:rsidRPr="006865AB">
        <w:rPr>
          <w:rFonts w:ascii="Times New Roman" w:hAnsi="Times New Roman" w:cs="Times New Roman"/>
          <w:lang w:bidi="pl-PL"/>
        </w:rPr>
        <w:t xml:space="preserve"> a po zawarciu umowy również na podstawie art. 6 ust. 1 lit. b RODO.</w:t>
      </w:r>
    </w:p>
    <w:p w14:paraId="74E47A49" w14:textId="7DF1473C" w:rsidR="00EA2836" w:rsidRPr="00EA2836" w:rsidRDefault="00EA2836" w:rsidP="00EA2836">
      <w:pPr>
        <w:widowControl w:val="0"/>
        <w:numPr>
          <w:ilvl w:val="0"/>
          <w:numId w:val="5"/>
        </w:numPr>
        <w:suppressAutoHyphens w:val="0"/>
        <w:spacing w:line="360" w:lineRule="auto"/>
        <w:ind w:left="284" w:hanging="284"/>
        <w:contextualSpacing/>
        <w:jc w:val="both"/>
        <w:rPr>
          <w:rFonts w:eastAsia="Calibri"/>
          <w:color w:val="000000"/>
          <w:sz w:val="22"/>
          <w:szCs w:val="22"/>
          <w:lang w:eastAsia="pl-PL" w:bidi="pl-PL"/>
        </w:rPr>
      </w:pPr>
      <w:r w:rsidRPr="00EA2836">
        <w:rPr>
          <w:rFonts w:eastAsia="Microsoft Sans Serif"/>
          <w:sz w:val="22"/>
          <w:szCs w:val="22"/>
          <w:lang w:eastAsia="pl-PL" w:bidi="pl-PL"/>
        </w:rPr>
        <w:t>W przypadku dojścia do zawarcia Umowy dane osobowe osób fizycznych, w szczególności osób reprezentujących oraz wskazanych do kontaktu, związanych z wykonaniem Umowy, pozyskane bezpośrednio lub pośrednio, będą przetwarzane przez strony Umowy w celu i okresie jej realizacji, a także w celach związanych z rozliczaniem Umowy, celach archiwalnych</w:t>
      </w:r>
      <w:r w:rsidRPr="00EA2836">
        <w:rPr>
          <w:rFonts w:eastAsia="Microsoft Sans Serif"/>
          <w:color w:val="000000"/>
          <w:sz w:val="22"/>
          <w:szCs w:val="22"/>
          <w:lang w:eastAsia="pl-PL" w:bidi="pl-PL"/>
        </w:rPr>
        <w:t xml:space="preserve"> oraz ustalenia i</w:t>
      </w:r>
      <w:r w:rsidR="00DF7B6E">
        <w:rPr>
          <w:rFonts w:eastAsia="Microsoft Sans Serif"/>
          <w:color w:val="000000"/>
          <w:sz w:val="22"/>
          <w:szCs w:val="22"/>
          <w:lang w:eastAsia="pl-PL" w:bidi="pl-PL"/>
        </w:rPr>
        <w:t> </w:t>
      </w:r>
      <w:r w:rsidRPr="00EA2836">
        <w:rPr>
          <w:rFonts w:eastAsia="Microsoft Sans Serif"/>
          <w:color w:val="000000"/>
          <w:sz w:val="22"/>
          <w:szCs w:val="22"/>
          <w:lang w:eastAsia="pl-PL" w:bidi="pl-PL"/>
        </w:rPr>
        <w:t xml:space="preserve"> dochodzenia ewentualnych roszczeń w okresie przewidzianym przepisami prawa, na podstawie i w związku z realizacją obowiązków nałożonych na administratora danych przez te przepisy. Dane te nie będą przedmiotem sprzedaży i udostępniania podmiotom zewnętrznym, </w:t>
      </w:r>
      <w:r w:rsidR="001369A1" w:rsidRPr="00EA2836">
        <w:rPr>
          <w:rFonts w:eastAsia="Microsoft Sans Serif"/>
          <w:color w:val="000000"/>
          <w:sz w:val="22"/>
          <w:szCs w:val="22"/>
          <w:lang w:eastAsia="pl-PL" w:bidi="pl-PL"/>
        </w:rPr>
        <w:t>z wyjątkiem</w:t>
      </w:r>
      <w:r w:rsidRPr="00EA2836">
        <w:rPr>
          <w:rFonts w:eastAsia="Microsoft Sans Serif"/>
          <w:color w:val="000000"/>
          <w:sz w:val="22"/>
          <w:szCs w:val="22"/>
          <w:lang w:eastAsia="pl-PL" w:bidi="pl-PL"/>
        </w:rPr>
        <w:t xml:space="preserve"> przypadków przewidzianych przepisami prawa, nie będą również przekazywane do państw trzecich i organizacji międzynarodowych. </w:t>
      </w:r>
    </w:p>
    <w:p w14:paraId="7C3438FA" w14:textId="77777777" w:rsidR="00EA2836" w:rsidRPr="00EA2836" w:rsidRDefault="00EA2836" w:rsidP="00EA2836">
      <w:pPr>
        <w:widowControl w:val="0"/>
        <w:numPr>
          <w:ilvl w:val="0"/>
          <w:numId w:val="5"/>
        </w:numPr>
        <w:tabs>
          <w:tab w:val="left" w:pos="819"/>
        </w:tabs>
        <w:suppressAutoHyphens w:val="0"/>
        <w:spacing w:line="360" w:lineRule="auto"/>
        <w:ind w:left="284" w:hanging="284"/>
        <w:jc w:val="both"/>
        <w:rPr>
          <w:sz w:val="22"/>
          <w:szCs w:val="22"/>
          <w:lang w:eastAsia="en-US"/>
        </w:rPr>
      </w:pPr>
      <w:r w:rsidRPr="00EA2836">
        <w:rPr>
          <w:sz w:val="22"/>
          <w:szCs w:val="22"/>
          <w:lang w:eastAsia="en-US"/>
        </w:rPr>
        <w:t xml:space="preserve">Odbiorcami Pani/Pana danych osobowych będą osoby lub podmioty, którym udostępniona zostanie dokumentacja postępowania w oparciu o art. 18 oraz art. 74 ustawy z dnia 11 września 2019 r. – Prawo zamówień publicznych (Dz. U. z 2019 r. poz. 2019 ze zm.), dalej „ustawa </w:t>
      </w:r>
      <w:proofErr w:type="spellStart"/>
      <w:r w:rsidRPr="00EA2836">
        <w:rPr>
          <w:sz w:val="22"/>
          <w:szCs w:val="22"/>
          <w:lang w:eastAsia="en-US"/>
        </w:rPr>
        <w:t>Pzp</w:t>
      </w:r>
      <w:proofErr w:type="spellEnd"/>
      <w:r w:rsidRPr="00EA2836">
        <w:rPr>
          <w:sz w:val="22"/>
          <w:szCs w:val="22"/>
          <w:lang w:eastAsia="en-US"/>
        </w:rPr>
        <w:t>”. Mogą one zostać również przekazane podmiotom współpracującym z administratorem w oparciu o umowy powierzenia zawarte zgodnie z 28 RODO, m.in. w związku ze wsparciem w zakresie IT, czy obsługą korespondencji.</w:t>
      </w:r>
    </w:p>
    <w:p w14:paraId="7A7AD5C3" w14:textId="77777777" w:rsidR="00EA2836" w:rsidRPr="00EA2836" w:rsidRDefault="00EA2836" w:rsidP="00EA2836">
      <w:pPr>
        <w:widowControl w:val="0"/>
        <w:numPr>
          <w:ilvl w:val="0"/>
          <w:numId w:val="5"/>
        </w:numPr>
        <w:tabs>
          <w:tab w:val="left" w:pos="819"/>
        </w:tabs>
        <w:suppressAutoHyphens w:val="0"/>
        <w:spacing w:line="360" w:lineRule="auto"/>
        <w:ind w:left="284" w:hanging="284"/>
        <w:jc w:val="both"/>
        <w:rPr>
          <w:sz w:val="22"/>
          <w:szCs w:val="22"/>
          <w:lang w:eastAsia="en-US"/>
        </w:rPr>
      </w:pPr>
      <w:r w:rsidRPr="00EA2836">
        <w:rPr>
          <w:sz w:val="22"/>
          <w:szCs w:val="22"/>
          <w:lang w:eastAsia="en-US"/>
        </w:rPr>
        <w:t xml:space="preserve">Pani/Pana dane osobowe zawarte w protokole postępowania o udzielenie zamówienia publicznego będą przechowywane, zgodnie z art. 78 oraz 79 ustawy </w:t>
      </w:r>
      <w:proofErr w:type="spellStart"/>
      <w:r w:rsidRPr="00EA2836">
        <w:rPr>
          <w:sz w:val="22"/>
          <w:szCs w:val="22"/>
          <w:lang w:eastAsia="en-US"/>
        </w:rPr>
        <w:t>Pzp</w:t>
      </w:r>
      <w:proofErr w:type="spellEnd"/>
      <w:r w:rsidRPr="00EA2836">
        <w:rPr>
          <w:sz w:val="22"/>
          <w:szCs w:val="22"/>
          <w:lang w:eastAsia="en-US"/>
        </w:rPr>
        <w:t>, przez okres 4 lat od dnia zakończenia postępowania o udzielenie zamówienia, chyba że okres obowiązywania umowy w sprawie zamówienia publicznego przekracza 4 lata- przez cały czas obowiązywania tej umowy.</w:t>
      </w:r>
    </w:p>
    <w:p w14:paraId="55679F49" w14:textId="77777777" w:rsidR="00EA2836" w:rsidRPr="00EA2836" w:rsidRDefault="00EA2836" w:rsidP="00EA2836">
      <w:pPr>
        <w:widowControl w:val="0"/>
        <w:numPr>
          <w:ilvl w:val="0"/>
          <w:numId w:val="5"/>
        </w:numPr>
        <w:tabs>
          <w:tab w:val="left" w:pos="819"/>
        </w:tabs>
        <w:suppressAutoHyphens w:val="0"/>
        <w:spacing w:line="360" w:lineRule="auto"/>
        <w:ind w:left="284" w:hanging="284"/>
        <w:jc w:val="both"/>
        <w:rPr>
          <w:sz w:val="22"/>
          <w:szCs w:val="22"/>
          <w:lang w:eastAsia="en-US"/>
        </w:rPr>
      </w:pPr>
      <w:bookmarkStart w:id="0" w:name="bookmark338"/>
      <w:bookmarkEnd w:id="0"/>
      <w:r w:rsidRPr="00EA2836">
        <w:rPr>
          <w:sz w:val="22"/>
          <w:szCs w:val="22"/>
          <w:lang w:eastAsia="en-US"/>
        </w:rPr>
        <w:t xml:space="preserve">Obowiązek podania przez Panią/Pana danych osobowych bezpośrednio Pani/Pana dotyczących jest wymogiem ustawowym określonym w przepisach ustawy </w:t>
      </w:r>
      <w:proofErr w:type="spellStart"/>
      <w:r w:rsidRPr="00EA2836">
        <w:rPr>
          <w:sz w:val="22"/>
          <w:szCs w:val="22"/>
          <w:lang w:eastAsia="en-US"/>
        </w:rPr>
        <w:t>Pzp</w:t>
      </w:r>
      <w:proofErr w:type="spellEnd"/>
      <w:r w:rsidRPr="00EA2836">
        <w:rPr>
          <w:sz w:val="22"/>
          <w:szCs w:val="22"/>
          <w:lang w:eastAsia="en-US"/>
        </w:rPr>
        <w:t xml:space="preserve">, związanym z udziałem w </w:t>
      </w:r>
      <w:r w:rsidRPr="00EA2836">
        <w:rPr>
          <w:sz w:val="22"/>
          <w:szCs w:val="22"/>
          <w:lang w:eastAsia="en-US"/>
        </w:rPr>
        <w:lastRenderedPageBreak/>
        <w:t xml:space="preserve">postępowaniu o udzielenie zamówienia publicznego; konsekwencje niepodania określonych danych wynikają z ustawy </w:t>
      </w:r>
      <w:proofErr w:type="spellStart"/>
      <w:r w:rsidRPr="00EA2836">
        <w:rPr>
          <w:sz w:val="22"/>
          <w:szCs w:val="22"/>
          <w:lang w:eastAsia="en-US"/>
        </w:rPr>
        <w:t>Pzp</w:t>
      </w:r>
      <w:proofErr w:type="spellEnd"/>
      <w:r w:rsidRPr="00EA2836">
        <w:rPr>
          <w:sz w:val="22"/>
          <w:szCs w:val="22"/>
          <w:lang w:eastAsia="en-US"/>
        </w:rPr>
        <w:t>.</w:t>
      </w:r>
    </w:p>
    <w:p w14:paraId="0356A0B2" w14:textId="77777777" w:rsidR="00EA2836" w:rsidRDefault="00EA2836" w:rsidP="00EA2836">
      <w:pPr>
        <w:widowControl w:val="0"/>
        <w:numPr>
          <w:ilvl w:val="0"/>
          <w:numId w:val="5"/>
        </w:numPr>
        <w:tabs>
          <w:tab w:val="left" w:pos="819"/>
        </w:tabs>
        <w:suppressAutoHyphens w:val="0"/>
        <w:spacing w:line="360" w:lineRule="auto"/>
        <w:ind w:left="284" w:hanging="284"/>
        <w:jc w:val="both"/>
        <w:rPr>
          <w:sz w:val="22"/>
          <w:szCs w:val="22"/>
          <w:lang w:eastAsia="en-US"/>
        </w:rPr>
      </w:pPr>
      <w:bookmarkStart w:id="1" w:name="bookmark339"/>
      <w:bookmarkEnd w:id="1"/>
      <w:r w:rsidRPr="00EA2836">
        <w:rPr>
          <w:sz w:val="22"/>
          <w:szCs w:val="22"/>
          <w:lang w:eastAsia="en-US"/>
        </w:rPr>
        <w:t>W odniesieniu do Pani/Pana danych osobowych decyzje nie będą podejmowane w sposób zautomatyzowany, stosowanie do art. 22 RODO.</w:t>
      </w:r>
    </w:p>
    <w:p w14:paraId="2D5F72BB" w14:textId="77777777" w:rsidR="00EA2836" w:rsidRPr="00EA2836" w:rsidRDefault="006865AB" w:rsidP="00C457FD">
      <w:pPr>
        <w:widowControl w:val="0"/>
        <w:numPr>
          <w:ilvl w:val="0"/>
          <w:numId w:val="5"/>
        </w:numPr>
        <w:tabs>
          <w:tab w:val="left" w:pos="426"/>
        </w:tabs>
        <w:suppressAutoHyphens w:val="0"/>
        <w:spacing w:line="360" w:lineRule="auto"/>
        <w:ind w:left="284" w:hanging="426"/>
        <w:jc w:val="both"/>
        <w:rPr>
          <w:sz w:val="22"/>
          <w:szCs w:val="22"/>
          <w:lang w:eastAsia="en-US"/>
        </w:rPr>
      </w:pPr>
      <w:r w:rsidRPr="006865AB">
        <w:rPr>
          <w:sz w:val="22"/>
          <w:szCs w:val="22"/>
          <w:lang w:eastAsia="en-US"/>
        </w:rPr>
        <w:t>Wykonawca jak i osoby których dane Wykonawca przekazał w ramach obowiązku informacyjnego wskazanego w art. 14 RODO posiadają</w:t>
      </w:r>
      <w:bookmarkStart w:id="2" w:name="bookmark340"/>
      <w:bookmarkEnd w:id="2"/>
      <w:r w:rsidR="00EA2836" w:rsidRPr="00EA2836">
        <w:rPr>
          <w:sz w:val="22"/>
          <w:szCs w:val="22"/>
          <w:lang w:eastAsia="en-US"/>
        </w:rPr>
        <w:t>:</w:t>
      </w:r>
    </w:p>
    <w:p w14:paraId="41C12DE6" w14:textId="77777777" w:rsidR="00EA2836" w:rsidRPr="00EA2836" w:rsidRDefault="00EA2836" w:rsidP="00EA2836">
      <w:pPr>
        <w:widowControl w:val="0"/>
        <w:numPr>
          <w:ilvl w:val="0"/>
          <w:numId w:val="11"/>
        </w:numPr>
        <w:tabs>
          <w:tab w:val="left" w:pos="653"/>
        </w:tabs>
        <w:suppressAutoHyphens w:val="0"/>
        <w:spacing w:line="360" w:lineRule="auto"/>
        <w:jc w:val="both"/>
        <w:rPr>
          <w:sz w:val="22"/>
          <w:szCs w:val="22"/>
          <w:lang w:eastAsia="en-US"/>
        </w:rPr>
      </w:pPr>
      <w:bookmarkStart w:id="3" w:name="bookmark341"/>
      <w:bookmarkEnd w:id="3"/>
      <w:r w:rsidRPr="00EA2836">
        <w:rPr>
          <w:sz w:val="22"/>
          <w:szCs w:val="22"/>
          <w:lang w:eastAsia="en-US"/>
        </w:rPr>
        <w:t>na podstawie art. 15 RODO prawo dostępu do danych osobowych; w przypadku, gdy wykonanie obowiązku, o którym mowa w art. 15 ust. 1 – 3 RODO, wymagałoby niewspółmiernie dużego wysiłku, Zamawiający może żądać od osoby, której dane dotyczą wskazania dodatkowych informacji mających na celu sprecyzowanie żądania, w szczególności podania daty lub nazwy postępowania o udzielenie zamówienia publicznego.</w:t>
      </w:r>
    </w:p>
    <w:p w14:paraId="2B0AB2B6" w14:textId="77777777" w:rsidR="00EA2836" w:rsidRPr="00EA2836" w:rsidRDefault="00EA2836" w:rsidP="00EA2836">
      <w:pPr>
        <w:widowControl w:val="0"/>
        <w:numPr>
          <w:ilvl w:val="0"/>
          <w:numId w:val="11"/>
        </w:numPr>
        <w:tabs>
          <w:tab w:val="left" w:pos="653"/>
        </w:tabs>
        <w:suppressAutoHyphens w:val="0"/>
        <w:spacing w:line="360" w:lineRule="auto"/>
        <w:jc w:val="both"/>
        <w:rPr>
          <w:sz w:val="22"/>
          <w:szCs w:val="22"/>
          <w:lang w:eastAsia="en-US"/>
        </w:rPr>
      </w:pPr>
      <w:bookmarkStart w:id="4" w:name="bookmark342"/>
      <w:bookmarkEnd w:id="4"/>
      <w:r w:rsidRPr="00EA2836">
        <w:rPr>
          <w:sz w:val="22"/>
          <w:szCs w:val="22"/>
          <w:lang w:eastAsia="en-US"/>
        </w:rPr>
        <w:t xml:space="preserve">na podstawie art. 16 RODO prawo do sprostowania danych osobowych (skorzystanie z prawa do sprostowania nie może skutkować zmianą wyniku postępowania o udzielenie zamówienia publicznego ani zmianą postanowień umowy w zakresie niezgodnym z ustawą </w:t>
      </w:r>
      <w:proofErr w:type="spellStart"/>
      <w:r w:rsidRPr="00EA2836">
        <w:rPr>
          <w:sz w:val="22"/>
          <w:szCs w:val="22"/>
          <w:lang w:eastAsia="en-US"/>
        </w:rPr>
        <w:t>Pzp</w:t>
      </w:r>
      <w:proofErr w:type="spellEnd"/>
      <w:r w:rsidRPr="00EA2836">
        <w:rPr>
          <w:sz w:val="22"/>
          <w:szCs w:val="22"/>
          <w:lang w:eastAsia="en-US"/>
        </w:rPr>
        <w:t xml:space="preserve"> oraz nie może naruszać integralności protokołu oraz jego załączników);</w:t>
      </w:r>
    </w:p>
    <w:p w14:paraId="5476C802" w14:textId="77777777" w:rsidR="00EA2836" w:rsidRPr="00EA2836" w:rsidRDefault="00EA2836" w:rsidP="00EA2836">
      <w:pPr>
        <w:widowControl w:val="0"/>
        <w:numPr>
          <w:ilvl w:val="0"/>
          <w:numId w:val="11"/>
        </w:numPr>
        <w:tabs>
          <w:tab w:val="left" w:pos="653"/>
        </w:tabs>
        <w:suppressAutoHyphens w:val="0"/>
        <w:spacing w:line="360" w:lineRule="auto"/>
        <w:jc w:val="both"/>
        <w:rPr>
          <w:sz w:val="22"/>
          <w:szCs w:val="22"/>
          <w:lang w:eastAsia="en-US"/>
        </w:rPr>
      </w:pPr>
      <w:bookmarkStart w:id="5" w:name="bookmark343"/>
      <w:bookmarkEnd w:id="5"/>
      <w:r w:rsidRPr="00EA2836">
        <w:rPr>
          <w:sz w:val="22"/>
          <w:szCs w:val="22"/>
          <w:lang w:eastAsia="en-US"/>
        </w:rPr>
        <w:t>na podstawie art. 18 RODO prawo żądania od administratora ograniczenia przetwarzania danych osobowych przy czym takie żądanie nie ogranicza przetwarzania tych danych osobowych do czasu zakończenia tego postępowania. Zastosowanie mają również ograniczenia,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6BE3D109" w14:textId="77777777" w:rsidR="00EA2836" w:rsidRPr="00EA2836" w:rsidRDefault="00EA2836" w:rsidP="00EA2836">
      <w:pPr>
        <w:widowControl w:val="0"/>
        <w:numPr>
          <w:ilvl w:val="0"/>
          <w:numId w:val="11"/>
        </w:numPr>
        <w:tabs>
          <w:tab w:val="left" w:pos="653"/>
        </w:tabs>
        <w:suppressAutoHyphens w:val="0"/>
        <w:spacing w:line="360" w:lineRule="auto"/>
        <w:jc w:val="both"/>
        <w:rPr>
          <w:sz w:val="22"/>
          <w:szCs w:val="22"/>
          <w:lang w:eastAsia="en-US"/>
        </w:rPr>
      </w:pPr>
      <w:bookmarkStart w:id="6" w:name="bookmark344"/>
      <w:bookmarkEnd w:id="6"/>
      <w:r w:rsidRPr="00EA2836">
        <w:rPr>
          <w:sz w:val="22"/>
          <w:szCs w:val="22"/>
          <w:lang w:eastAsia="en-US"/>
        </w:rPr>
        <w:t>prawo do wniesienia skargi do Prezesa Urzędu Ochrony Danych Osobowych, gdy uzna Pani/Pan, że przetwarzanie danych osobowych Pani/Pana dotyczących narusza przepisy RODO.</w:t>
      </w:r>
    </w:p>
    <w:p w14:paraId="1DD73E15" w14:textId="77777777" w:rsidR="00EA2836" w:rsidRPr="00EA2836" w:rsidRDefault="00EA2836" w:rsidP="006865AB">
      <w:pPr>
        <w:widowControl w:val="0"/>
        <w:numPr>
          <w:ilvl w:val="0"/>
          <w:numId w:val="5"/>
        </w:numPr>
        <w:suppressAutoHyphens w:val="0"/>
        <w:spacing w:line="360" w:lineRule="auto"/>
        <w:ind w:left="284" w:hanging="426"/>
        <w:contextualSpacing/>
        <w:jc w:val="both"/>
        <w:rPr>
          <w:rFonts w:eastAsia="Microsoft Sans Serif"/>
          <w:i/>
          <w:color w:val="000000"/>
          <w:sz w:val="22"/>
          <w:szCs w:val="22"/>
          <w:lang w:eastAsia="pl-PL" w:bidi="pl-PL"/>
        </w:rPr>
      </w:pPr>
      <w:bookmarkStart w:id="7" w:name="bookmark345"/>
      <w:bookmarkStart w:id="8" w:name="bookmark346"/>
      <w:bookmarkEnd w:id="7"/>
      <w:bookmarkEnd w:id="8"/>
      <w:r w:rsidRPr="00EA2836">
        <w:rPr>
          <w:rFonts w:eastAsia="Microsoft Sans Serif"/>
          <w:color w:val="000000"/>
          <w:sz w:val="22"/>
          <w:szCs w:val="22"/>
          <w:lang w:eastAsia="pl-PL" w:bidi="pl-PL"/>
        </w:rPr>
        <w:t>Wykonawcy jak i osobom których dane Wykonawca przekazał w ramach obowiązku informacyjnego wskazanego w art. 14 RODO nie przysługuje:</w:t>
      </w:r>
    </w:p>
    <w:p w14:paraId="65757030" w14:textId="77777777" w:rsidR="00EA2836" w:rsidRPr="00EA2836" w:rsidRDefault="00EA2836" w:rsidP="006865AB">
      <w:pPr>
        <w:widowControl w:val="0"/>
        <w:numPr>
          <w:ilvl w:val="0"/>
          <w:numId w:val="12"/>
        </w:numPr>
        <w:tabs>
          <w:tab w:val="left" w:pos="1134"/>
        </w:tabs>
        <w:suppressAutoHyphens w:val="0"/>
        <w:spacing w:line="360" w:lineRule="auto"/>
        <w:ind w:left="1134" w:hanging="283"/>
        <w:jc w:val="both"/>
        <w:rPr>
          <w:sz w:val="22"/>
          <w:szCs w:val="22"/>
          <w:lang w:eastAsia="en-US"/>
        </w:rPr>
      </w:pPr>
      <w:r w:rsidRPr="00EA2836">
        <w:rPr>
          <w:sz w:val="22"/>
          <w:szCs w:val="22"/>
          <w:lang w:eastAsia="en-US"/>
        </w:rPr>
        <w:t>w związku z art. 17 ust. 3 lit. b, d lub e RODO prawo do usunięcia danych osobowych;</w:t>
      </w:r>
    </w:p>
    <w:p w14:paraId="655DC2FE" w14:textId="77777777" w:rsidR="00EA2836" w:rsidRPr="00EA2836" w:rsidRDefault="00EA2836" w:rsidP="006865AB">
      <w:pPr>
        <w:widowControl w:val="0"/>
        <w:numPr>
          <w:ilvl w:val="0"/>
          <w:numId w:val="12"/>
        </w:numPr>
        <w:tabs>
          <w:tab w:val="left" w:pos="1134"/>
        </w:tabs>
        <w:suppressAutoHyphens w:val="0"/>
        <w:spacing w:line="360" w:lineRule="auto"/>
        <w:ind w:left="1134" w:hanging="283"/>
        <w:jc w:val="both"/>
        <w:rPr>
          <w:sz w:val="22"/>
          <w:szCs w:val="22"/>
          <w:lang w:eastAsia="en-US"/>
        </w:rPr>
      </w:pPr>
      <w:bookmarkStart w:id="9" w:name="bookmark347"/>
      <w:bookmarkEnd w:id="9"/>
      <w:r w:rsidRPr="00EA2836">
        <w:rPr>
          <w:sz w:val="22"/>
          <w:szCs w:val="22"/>
          <w:lang w:eastAsia="en-US"/>
        </w:rPr>
        <w:t>prawo do przenoszenia danych osobowych, o którym mowa w art. 20 RODO;</w:t>
      </w:r>
    </w:p>
    <w:p w14:paraId="590E7725" w14:textId="77777777" w:rsidR="00EA2836" w:rsidRPr="00EA2836" w:rsidRDefault="00EA2836" w:rsidP="006865AB">
      <w:pPr>
        <w:widowControl w:val="0"/>
        <w:numPr>
          <w:ilvl w:val="0"/>
          <w:numId w:val="12"/>
        </w:numPr>
        <w:tabs>
          <w:tab w:val="left" w:pos="1134"/>
        </w:tabs>
        <w:suppressAutoHyphens w:val="0"/>
        <w:spacing w:line="360" w:lineRule="auto"/>
        <w:ind w:left="1134" w:hanging="283"/>
        <w:jc w:val="both"/>
        <w:rPr>
          <w:sz w:val="22"/>
          <w:szCs w:val="22"/>
          <w:lang w:eastAsia="en-US"/>
        </w:rPr>
      </w:pPr>
      <w:bookmarkStart w:id="10" w:name="bookmark348"/>
      <w:bookmarkEnd w:id="10"/>
      <w:r w:rsidRPr="00EA2836">
        <w:rPr>
          <w:sz w:val="22"/>
          <w:szCs w:val="22"/>
          <w:lang w:eastAsia="en-US"/>
        </w:rPr>
        <w:t>na podstawie art. 21 RODO prawo sprzeciwu, wobec przetwarzania danych osobowych, gdyż podstawą prawną przetwarzania Pani/Pana danych osobowych jest art. 6 ust. 1 lit. c RODO.</w:t>
      </w:r>
    </w:p>
    <w:sectPr w:rsidR="00EA2836" w:rsidRPr="00EA2836" w:rsidSect="00C75DF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92A2F" w14:textId="77777777" w:rsidR="009311BB" w:rsidRDefault="009311BB" w:rsidP="00C26176">
      <w:r>
        <w:separator/>
      </w:r>
    </w:p>
  </w:endnote>
  <w:endnote w:type="continuationSeparator" w:id="0">
    <w:p w14:paraId="5A2B0498" w14:textId="77777777" w:rsidR="009311BB" w:rsidRDefault="009311BB" w:rsidP="00C26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0"/>
    <w:family w:val="decorative"/>
    <w:pitch w:val="variable"/>
    <w:sig w:usb0="00000003" w:usb1="10000000" w:usb2="00000000" w:usb3="00000000" w:csb0="80000001" w:csb1="00000000"/>
  </w:font>
  <w:font w:name="Calibri">
    <w:panose1 w:val="020F0502020204030204"/>
    <w:charset w:val="EE"/>
    <w:family w:val="swiss"/>
    <w:pitch w:val="variable"/>
    <w:sig w:usb0="E4002EFF" w:usb1="C000247B"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Cambria">
    <w:panose1 w:val="02040503050406030204"/>
    <w:charset w:val="EE"/>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F8E9F" w14:textId="77777777" w:rsidR="009311BB" w:rsidRDefault="009311BB" w:rsidP="00C26176">
      <w:r>
        <w:separator/>
      </w:r>
    </w:p>
  </w:footnote>
  <w:footnote w:type="continuationSeparator" w:id="0">
    <w:p w14:paraId="21592E57" w14:textId="77777777" w:rsidR="009311BB" w:rsidRDefault="009311BB" w:rsidP="00C261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30D82"/>
    <w:multiLevelType w:val="hybridMultilevel"/>
    <w:tmpl w:val="13A02736"/>
    <w:lvl w:ilvl="0" w:tplc="CCC07E58">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0BD6230"/>
    <w:multiLevelType w:val="hybridMultilevel"/>
    <w:tmpl w:val="3DE60E88"/>
    <w:lvl w:ilvl="0" w:tplc="04150001">
      <w:start w:val="1"/>
      <w:numFmt w:val="bullet"/>
      <w:lvlText w:val=""/>
      <w:lvlJc w:val="left"/>
      <w:pPr>
        <w:ind w:left="720" w:hanging="360"/>
      </w:pPr>
      <w:rPr>
        <w:rFonts w:ascii="Symbol" w:hAnsi="Symbol" w:hint="default"/>
        <w:b w:val="0"/>
        <w:bCs w:val="0"/>
        <w:i w:val="0"/>
        <w:i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23A7490"/>
    <w:multiLevelType w:val="hybridMultilevel"/>
    <w:tmpl w:val="17BAB4E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137239A8"/>
    <w:multiLevelType w:val="hybridMultilevel"/>
    <w:tmpl w:val="25B2A9CE"/>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9411089"/>
    <w:multiLevelType w:val="hybridMultilevel"/>
    <w:tmpl w:val="76CC131A"/>
    <w:lvl w:ilvl="0" w:tplc="04150001">
      <w:start w:val="1"/>
      <w:numFmt w:val="bullet"/>
      <w:lvlText w:val=""/>
      <w:lvlJc w:val="left"/>
      <w:pPr>
        <w:ind w:left="720" w:hanging="360"/>
      </w:pPr>
      <w:rPr>
        <w:rFonts w:ascii="Symbol" w:hAnsi="Symbol" w:hint="default"/>
      </w:rPr>
    </w:lvl>
    <w:lvl w:ilvl="1" w:tplc="C4546400">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6" w15:restartNumberingAfterBreak="0">
    <w:nsid w:val="20714DFE"/>
    <w:multiLevelType w:val="hybridMultilevel"/>
    <w:tmpl w:val="5FE2D63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8"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9"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num w:numId="1" w16cid:durableId="30311968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4236505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4046583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3535770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00181614">
    <w:abstractNumId w:val="0"/>
  </w:num>
  <w:num w:numId="6" w16cid:durableId="266427425">
    <w:abstractNumId w:val="4"/>
  </w:num>
  <w:num w:numId="7" w16cid:durableId="681474785">
    <w:abstractNumId w:val="6"/>
  </w:num>
  <w:num w:numId="8" w16cid:durableId="6117845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1047568">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13115015">
    <w:abstractNumId w:val="2"/>
  </w:num>
  <w:num w:numId="11" w16cid:durableId="518082536">
    <w:abstractNumId w:val="3"/>
  </w:num>
  <w:num w:numId="12" w16cid:durableId="10166136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176"/>
    <w:rsid w:val="00065AAC"/>
    <w:rsid w:val="000767D4"/>
    <w:rsid w:val="000E72D2"/>
    <w:rsid w:val="00117DEF"/>
    <w:rsid w:val="001369A1"/>
    <w:rsid w:val="00137E8E"/>
    <w:rsid w:val="00184882"/>
    <w:rsid w:val="001B6A85"/>
    <w:rsid w:val="00290CB4"/>
    <w:rsid w:val="002A2C81"/>
    <w:rsid w:val="002F57D3"/>
    <w:rsid w:val="00355FD9"/>
    <w:rsid w:val="003A2F8F"/>
    <w:rsid w:val="00457B36"/>
    <w:rsid w:val="004671BA"/>
    <w:rsid w:val="005015EB"/>
    <w:rsid w:val="00511518"/>
    <w:rsid w:val="005656FA"/>
    <w:rsid w:val="005D4FE0"/>
    <w:rsid w:val="005E04F7"/>
    <w:rsid w:val="006865AB"/>
    <w:rsid w:val="00706C5F"/>
    <w:rsid w:val="00747904"/>
    <w:rsid w:val="007E2B4E"/>
    <w:rsid w:val="008C5183"/>
    <w:rsid w:val="008D4D95"/>
    <w:rsid w:val="009311BB"/>
    <w:rsid w:val="009C2EE1"/>
    <w:rsid w:val="00A25C66"/>
    <w:rsid w:val="00AC27AF"/>
    <w:rsid w:val="00BA182D"/>
    <w:rsid w:val="00C156E5"/>
    <w:rsid w:val="00C26176"/>
    <w:rsid w:val="00C3685F"/>
    <w:rsid w:val="00C75DFB"/>
    <w:rsid w:val="00C852D1"/>
    <w:rsid w:val="00D70047"/>
    <w:rsid w:val="00D76499"/>
    <w:rsid w:val="00DF7B6E"/>
    <w:rsid w:val="00E6549C"/>
    <w:rsid w:val="00EA283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36D431"/>
  <w15:docId w15:val="{6036D9C9-D3FB-477F-A501-B3A8BB8E4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26176"/>
    <w:pPr>
      <w:suppressAutoHyphens/>
      <w:spacing w:after="0" w:line="240" w:lineRule="auto"/>
    </w:pPr>
    <w:rPr>
      <w:rFonts w:ascii="Times New Roman" w:eastAsia="Times New Roman" w:hAnsi="Times New Roman" w:cs="Times New Roman"/>
      <w:sz w:val="24"/>
      <w:szCs w:val="24"/>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nhideWhenUsed/>
    <w:rsid w:val="00C26176"/>
    <w:rPr>
      <w:color w:val="0000FF"/>
      <w:u w:val="single"/>
    </w:rPr>
  </w:style>
  <w:style w:type="paragraph" w:styleId="Tekstprzypisudolnego">
    <w:name w:val="footnote text"/>
    <w:basedOn w:val="Normalny"/>
    <w:link w:val="TekstprzypisudolnegoZnak"/>
    <w:uiPriority w:val="99"/>
    <w:semiHidden/>
    <w:unhideWhenUsed/>
    <w:rsid w:val="00C26176"/>
    <w:rPr>
      <w:sz w:val="20"/>
      <w:szCs w:val="20"/>
    </w:rPr>
  </w:style>
  <w:style w:type="character" w:customStyle="1" w:styleId="TekstprzypisudolnegoZnak">
    <w:name w:val="Tekst przypisu dolnego Znak"/>
    <w:basedOn w:val="Domylnaczcionkaakapitu"/>
    <w:link w:val="Tekstprzypisudolnego"/>
    <w:uiPriority w:val="99"/>
    <w:semiHidden/>
    <w:rsid w:val="00C26176"/>
    <w:rPr>
      <w:rFonts w:ascii="Times New Roman" w:eastAsia="Times New Roman" w:hAnsi="Times New Roman" w:cs="Times New Roman"/>
      <w:sz w:val="20"/>
      <w:szCs w:val="20"/>
      <w:lang w:eastAsia="ar-SA"/>
    </w:rPr>
  </w:style>
  <w:style w:type="character" w:styleId="Odwoanieprzypisudolnego">
    <w:name w:val="footnote reference"/>
    <w:uiPriority w:val="99"/>
    <w:semiHidden/>
    <w:unhideWhenUsed/>
    <w:rsid w:val="00C26176"/>
    <w:rPr>
      <w:vertAlign w:val="superscript"/>
    </w:rPr>
  </w:style>
  <w:style w:type="character" w:styleId="Pogrubienie">
    <w:name w:val="Strong"/>
    <w:basedOn w:val="Domylnaczcionkaakapitu"/>
    <w:uiPriority w:val="22"/>
    <w:qFormat/>
    <w:rsid w:val="00C26176"/>
    <w:rPr>
      <w:b/>
      <w:bCs/>
    </w:rPr>
  </w:style>
  <w:style w:type="paragraph" w:styleId="Akapitzlist">
    <w:name w:val="List Paragraph"/>
    <w:basedOn w:val="Normalny"/>
    <w:uiPriority w:val="34"/>
    <w:qFormat/>
    <w:rsid w:val="008D4D95"/>
    <w:pPr>
      <w:suppressAutoHyphens w:val="0"/>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Nierozpoznanawzmianka1">
    <w:name w:val="Nierozpoznana wzmianka1"/>
    <w:basedOn w:val="Domylnaczcionkaakapitu"/>
    <w:uiPriority w:val="99"/>
    <w:semiHidden/>
    <w:unhideWhenUsed/>
    <w:rsid w:val="00290C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5372466">
      <w:bodyDiv w:val="1"/>
      <w:marLeft w:val="0"/>
      <w:marRight w:val="0"/>
      <w:marTop w:val="0"/>
      <w:marBottom w:val="0"/>
      <w:divBdr>
        <w:top w:val="none" w:sz="0" w:space="0" w:color="auto"/>
        <w:left w:val="none" w:sz="0" w:space="0" w:color="auto"/>
        <w:bottom w:val="none" w:sz="0" w:space="0" w:color="auto"/>
        <w:right w:val="none" w:sz="0" w:space="0" w:color="auto"/>
      </w:divBdr>
    </w:div>
    <w:div w:id="1911311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kuratorzyd@zamosc.sr.gov.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745</Words>
  <Characters>4475</Characters>
  <Application>Microsoft Office Word</Application>
  <DocSecurity>0</DocSecurity>
  <Lines>37</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Mazurek Artur</dc:creator>
  <cp:keywords/>
  <dc:description/>
  <cp:lastModifiedBy>Piotr Juzoń</cp:lastModifiedBy>
  <cp:revision>3</cp:revision>
  <dcterms:created xsi:type="dcterms:W3CDTF">2023-08-01T10:34:00Z</dcterms:created>
  <dcterms:modified xsi:type="dcterms:W3CDTF">2023-08-01T13:02:00Z</dcterms:modified>
</cp:coreProperties>
</file>